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118A" w14:textId="5455A182" w:rsidR="00847C92" w:rsidRPr="00847C92" w:rsidRDefault="009E608B" w:rsidP="00847C92">
      <w:pPr>
        <w:pStyle w:val="Title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7421CAB8" wp14:editId="5A6C4D01">
            <wp:extent cx="2915893" cy="1373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uk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55" cy="138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C569" w14:textId="77777777" w:rsidR="00847C92" w:rsidRPr="00AD1D28" w:rsidRDefault="00847C92" w:rsidP="00847C92">
      <w:pPr>
        <w:pStyle w:val="Title"/>
        <w:jc w:val="center"/>
        <w:rPr>
          <w:rFonts w:ascii="Times New Roman" w:hAnsi="Times New Roman" w:cs="Times New Roman"/>
          <w:sz w:val="10"/>
          <w:szCs w:val="24"/>
        </w:rPr>
      </w:pPr>
    </w:p>
    <w:p w14:paraId="572BBFFB" w14:textId="0E3B12AE" w:rsidR="008C472A" w:rsidRDefault="003319F3" w:rsidP="00847C92">
      <w:pPr>
        <w:pStyle w:val="Tit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2021</w:t>
      </w:r>
      <w:r w:rsidR="006642DE">
        <w:rPr>
          <w:rFonts w:ascii="Times New Roman" w:hAnsi="Times New Roman" w:cs="Times New Roman"/>
          <w:b/>
          <w:bCs/>
        </w:rPr>
        <w:t xml:space="preserve"> </w:t>
      </w:r>
      <w:r w:rsidR="00847C92" w:rsidRPr="00847C92">
        <w:rPr>
          <w:rFonts w:ascii="Times New Roman" w:hAnsi="Times New Roman" w:cs="Times New Roman"/>
          <w:b/>
          <w:bCs/>
        </w:rPr>
        <w:t>Admissions Updates</w:t>
      </w:r>
    </w:p>
    <w:p w14:paraId="79703FD3" w14:textId="77777777" w:rsidR="003026DF" w:rsidRPr="00AD1D28" w:rsidRDefault="003026DF" w:rsidP="003026DF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47C92" w:rsidRPr="00D757B6" w14:paraId="6236A0A3" w14:textId="77777777" w:rsidTr="00A33265">
        <w:trPr>
          <w:trHeight w:val="3095"/>
        </w:trPr>
        <w:tc>
          <w:tcPr>
            <w:tcW w:w="2335" w:type="dxa"/>
          </w:tcPr>
          <w:p w14:paraId="41E7F930" w14:textId="094D3DF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  <w:p w14:paraId="31D6CE0A" w14:textId="3B4ACF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Requirements</w:t>
            </w:r>
          </w:p>
          <w:p w14:paraId="76D3AE75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B5D563" w14:textId="18AB1866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6C0BFC86" w14:textId="5E8D48A6" w:rsidR="0026325D" w:rsidRPr="00C1246C" w:rsidRDefault="0026325D" w:rsidP="00604B1F">
            <w:pPr>
              <w:pStyle w:val="NoSpacing"/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 xml:space="preserve">The following criteria will need to be submitted for </w:t>
            </w:r>
            <w:r w:rsidR="00604B1F" w:rsidRPr="00C1246C">
              <w:rPr>
                <w:rFonts w:ascii="Times New Roman" w:hAnsi="Times New Roman" w:cs="Times New Roman"/>
              </w:rPr>
              <w:t>a</w:t>
            </w:r>
            <w:r w:rsidRPr="00C1246C">
              <w:rPr>
                <w:rFonts w:ascii="Times New Roman" w:hAnsi="Times New Roman" w:cs="Times New Roman"/>
              </w:rPr>
              <w:t>dmissions consideration:</w:t>
            </w:r>
          </w:p>
          <w:p w14:paraId="7C9D19E8" w14:textId="4C6461AE" w:rsidR="0026325D" w:rsidRPr="00C1246C" w:rsidRDefault="0026325D" w:rsidP="00604B1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Apply Texas Application</w:t>
            </w:r>
          </w:p>
          <w:p w14:paraId="42042FE5" w14:textId="4FAC0A93" w:rsidR="0026325D" w:rsidRPr="00C1246C" w:rsidRDefault="0026325D" w:rsidP="00604B1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$25 Applicati</w:t>
            </w:r>
            <w:r w:rsidR="0015568C" w:rsidRPr="00C1246C">
              <w:rPr>
                <w:rFonts w:ascii="Times New Roman" w:hAnsi="Times New Roman" w:cs="Times New Roman"/>
              </w:rPr>
              <w:t>on fee/ Fee waiver if</w:t>
            </w:r>
            <w:r w:rsidRPr="00C1246C">
              <w:rPr>
                <w:rFonts w:ascii="Times New Roman" w:hAnsi="Times New Roman" w:cs="Times New Roman"/>
              </w:rPr>
              <w:t xml:space="preserve"> applicable</w:t>
            </w:r>
          </w:p>
          <w:p w14:paraId="0E6CD55F" w14:textId="08361331" w:rsidR="0026325D" w:rsidRPr="00C1246C" w:rsidRDefault="0026325D" w:rsidP="00604B1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Official High School Transcript</w:t>
            </w:r>
          </w:p>
          <w:p w14:paraId="37C0B73E" w14:textId="17CE9553" w:rsidR="0026325D" w:rsidRPr="00C1246C" w:rsidRDefault="0026325D" w:rsidP="00604B1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Official ACT or SAT scores*</w:t>
            </w:r>
          </w:p>
          <w:p w14:paraId="67951AF8" w14:textId="5E388059" w:rsidR="0026325D" w:rsidRPr="00C1246C" w:rsidRDefault="0026325D" w:rsidP="00604B1F">
            <w:pPr>
              <w:pStyle w:val="NoSpacing"/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 xml:space="preserve">Documents can be submitted by high school personnel on behalf of student </w:t>
            </w:r>
            <w:hyperlink r:id="rId6" w:history="1">
              <w:r w:rsidRPr="003C39A2">
                <w:rPr>
                  <w:rStyle w:val="Hyperlink"/>
                  <w:rFonts w:ascii="Times New Roman" w:hAnsi="Times New Roman" w:cs="Times New Roman"/>
                  <w:color w:val="4472C4" w:themeColor="accent1"/>
                </w:rPr>
                <w:t>electronically</w:t>
              </w:r>
            </w:hyperlink>
            <w:r w:rsidRPr="00C1246C">
              <w:rPr>
                <w:rFonts w:ascii="Times New Roman" w:hAnsi="Times New Roman" w:cs="Times New Roman"/>
              </w:rPr>
              <w:t xml:space="preserve"> or mailed directly to campus:</w:t>
            </w:r>
          </w:p>
          <w:p w14:paraId="3D1BB879" w14:textId="5AF3F2A5" w:rsidR="0026325D" w:rsidRPr="00C1246C" w:rsidRDefault="0026325D" w:rsidP="0060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Texas A&amp;M University-Kingsville Office of Admissions</w:t>
            </w:r>
          </w:p>
          <w:p w14:paraId="5BB09B00" w14:textId="1841675A" w:rsidR="0026325D" w:rsidRPr="00C1246C" w:rsidRDefault="0026325D" w:rsidP="0060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700 University Blvd MSC 116</w:t>
            </w:r>
          </w:p>
          <w:p w14:paraId="2026B77F" w14:textId="65760095" w:rsidR="0026325D" w:rsidRPr="00C1246C" w:rsidRDefault="0026325D" w:rsidP="00604B1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>Kingsville TX, 78363</w:t>
            </w:r>
          </w:p>
          <w:p w14:paraId="3CC810BB" w14:textId="60C90187" w:rsidR="00D757B6" w:rsidRPr="00C1246C" w:rsidRDefault="0026325D" w:rsidP="00604B1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1246C">
              <w:rPr>
                <w:rFonts w:ascii="Times New Roman" w:hAnsi="Times New Roman" w:cs="Times New Roman"/>
              </w:rPr>
              <w:t>*</w:t>
            </w:r>
            <w:r w:rsidR="00604B1F" w:rsidRPr="00C1246C">
              <w:rPr>
                <w:rFonts w:ascii="Times New Roman" w:hAnsi="Times New Roman" w:cs="Times New Roman"/>
                <w:sz w:val="18"/>
                <w:szCs w:val="18"/>
              </w:rPr>
              <w:t xml:space="preserve">Applicants </w:t>
            </w:r>
            <w:r w:rsidR="00D757B6" w:rsidRPr="00C1246C">
              <w:rPr>
                <w:rFonts w:ascii="Times New Roman" w:hAnsi="Times New Roman" w:cs="Times New Roman"/>
                <w:sz w:val="18"/>
                <w:szCs w:val="18"/>
              </w:rPr>
              <w:t>affected by recent cancel</w:t>
            </w:r>
            <w:r w:rsidR="00604B1F" w:rsidRPr="00C1246C">
              <w:rPr>
                <w:rFonts w:ascii="Times New Roman" w:hAnsi="Times New Roman" w:cs="Times New Roman"/>
                <w:sz w:val="18"/>
                <w:szCs w:val="18"/>
              </w:rPr>
              <w:t xml:space="preserve">lations of the SAT and/or ACT </w:t>
            </w:r>
            <w:r w:rsidR="00D757B6" w:rsidRPr="00C1246C">
              <w:rPr>
                <w:rFonts w:ascii="Times New Roman" w:hAnsi="Times New Roman" w:cs="Times New Roman"/>
                <w:sz w:val="18"/>
                <w:szCs w:val="18"/>
              </w:rPr>
              <w:t xml:space="preserve">will be given special consideration for admission through a </w:t>
            </w:r>
            <w:r w:rsidR="00604B1F" w:rsidRPr="00C1246C">
              <w:rPr>
                <w:rFonts w:ascii="Times New Roman" w:hAnsi="Times New Roman" w:cs="Times New Roman"/>
                <w:sz w:val="18"/>
                <w:szCs w:val="18"/>
              </w:rPr>
              <w:t>holis</w:t>
            </w:r>
            <w:r w:rsidR="0015568C" w:rsidRPr="00C1246C">
              <w:rPr>
                <w:rFonts w:ascii="Times New Roman" w:hAnsi="Times New Roman" w:cs="Times New Roman"/>
                <w:sz w:val="18"/>
                <w:szCs w:val="18"/>
              </w:rPr>
              <w:t>tic review upon</w:t>
            </w:r>
            <w:r w:rsidR="00604B1F" w:rsidRPr="00C1246C">
              <w:rPr>
                <w:rFonts w:ascii="Times New Roman" w:hAnsi="Times New Roman" w:cs="Times New Roman"/>
                <w:sz w:val="18"/>
                <w:szCs w:val="18"/>
              </w:rPr>
              <w:t xml:space="preserve"> submission of all other required documents.</w:t>
            </w:r>
          </w:p>
        </w:tc>
      </w:tr>
      <w:tr w:rsidR="00847C92" w:rsidRPr="00D757B6" w14:paraId="3AD91C65" w14:textId="77777777" w:rsidTr="00D757B6">
        <w:tc>
          <w:tcPr>
            <w:tcW w:w="2335" w:type="dxa"/>
          </w:tcPr>
          <w:p w14:paraId="7FF98EA5" w14:textId="3B079E23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8455" w:type="dxa"/>
          </w:tcPr>
          <w:p w14:paraId="4A34A065" w14:textId="3729F651" w:rsidR="00D757B6" w:rsidRPr="006572C8" w:rsidRDefault="00D757B6" w:rsidP="00D757B6">
            <w:pPr>
              <w:rPr>
                <w:rFonts w:ascii="Times New Roman" w:hAnsi="Times New Roman" w:cs="Times New Roman"/>
                <w:szCs w:val="24"/>
              </w:rPr>
            </w:pPr>
            <w:r w:rsidRPr="006572C8">
              <w:rPr>
                <w:rFonts w:ascii="Times New Roman" w:hAnsi="Times New Roman" w:cs="Times New Roman"/>
                <w:szCs w:val="24"/>
              </w:rPr>
              <w:t xml:space="preserve">Freshman and Transfer Applicants: </w:t>
            </w:r>
            <w:r w:rsidR="001E2E52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Saturday, August 1, 2021</w:t>
            </w:r>
            <w:r w:rsidRPr="006572C8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23E24761" w14:textId="7D3834BD" w:rsidR="00D757B6" w:rsidRPr="00A33265" w:rsidRDefault="00D757B6" w:rsidP="00D757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F6342" w:rsidRPr="00D757B6" w14:paraId="0B511FBD" w14:textId="77777777" w:rsidTr="00D757B6">
        <w:tc>
          <w:tcPr>
            <w:tcW w:w="2335" w:type="dxa"/>
          </w:tcPr>
          <w:p w14:paraId="23703B70" w14:textId="7460104A" w:rsidR="00BF6342" w:rsidRPr="00D757B6" w:rsidRDefault="00BF6342" w:rsidP="00BF63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Scholarships</w:t>
            </w:r>
          </w:p>
        </w:tc>
        <w:tc>
          <w:tcPr>
            <w:tcW w:w="8455" w:type="dxa"/>
          </w:tcPr>
          <w:p w14:paraId="70F8B6E0" w14:textId="77777777" w:rsidR="00BF6342" w:rsidRDefault="00BF6342" w:rsidP="00AD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who are unable to take the ACT/SAT test due to the ongoing pandemic or other extenuating circumstance </w:t>
            </w:r>
            <w:proofErr w:type="gramStart"/>
            <w:r>
              <w:rPr>
                <w:rFonts w:ascii="Times New Roman" w:hAnsi="Times New Roman" w:cs="Times New Roman"/>
              </w:rPr>
              <w:t>will be considered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scholarships.  Admitted students must login to Javelina Scholarships at: </w:t>
            </w:r>
            <w:hyperlink r:id="rId7" w:history="1">
              <w:r w:rsidRPr="00AD1D28">
                <w:rPr>
                  <w:rStyle w:val="Hyperlink"/>
                  <w:rFonts w:ascii="Times New Roman" w:hAnsi="Times New Roman" w:cs="Times New Roman"/>
                  <w:color w:val="4472C4" w:themeColor="accent1"/>
                </w:rPr>
                <w:t>www.tamuk.acedemicworks.com</w:t>
              </w:r>
            </w:hyperlink>
            <w:r>
              <w:rPr>
                <w:rFonts w:ascii="Times New Roman" w:hAnsi="Times New Roman" w:cs="Times New Roman"/>
              </w:rPr>
              <w:t xml:space="preserve">.  </w:t>
            </w:r>
            <w:r w:rsidR="00AD1D28">
              <w:rPr>
                <w:rFonts w:ascii="Times New Roman" w:hAnsi="Times New Roman" w:cs="Times New Roman"/>
              </w:rPr>
              <w:t xml:space="preserve">Priority </w:t>
            </w:r>
            <w:r>
              <w:rPr>
                <w:rFonts w:ascii="Times New Roman" w:hAnsi="Times New Roman" w:cs="Times New Roman"/>
              </w:rPr>
              <w:t>D</w:t>
            </w:r>
            <w:r w:rsidR="00AD1D28">
              <w:rPr>
                <w:rFonts w:ascii="Times New Roman" w:hAnsi="Times New Roman" w:cs="Times New Roman"/>
              </w:rPr>
              <w:t>ate</w:t>
            </w:r>
            <w:r>
              <w:rPr>
                <w:rFonts w:ascii="Times New Roman" w:hAnsi="Times New Roman" w:cs="Times New Roman"/>
              </w:rPr>
              <w:t>:</w:t>
            </w:r>
            <w:r w:rsidR="00AD1D28">
              <w:rPr>
                <w:rFonts w:ascii="Times New Roman" w:hAnsi="Times New Roman" w:cs="Times New Roman"/>
              </w:rPr>
              <w:t xml:space="preserve"> </w:t>
            </w:r>
            <w:r w:rsidR="00AD1D28" w:rsidRPr="00AD1D28">
              <w:rPr>
                <w:rFonts w:ascii="Times New Roman" w:hAnsi="Times New Roman" w:cs="Times New Roman"/>
                <w:b/>
                <w:u w:val="single"/>
              </w:rPr>
              <w:t>January 15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3A4FB80" w14:textId="6EAFFFE4" w:rsidR="00AD1D28" w:rsidRPr="00AD1D28" w:rsidRDefault="00AD1D28" w:rsidP="00AD1D28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47C92" w:rsidRPr="00D757B6" w14:paraId="088C1183" w14:textId="77777777" w:rsidTr="0015568C">
        <w:trPr>
          <w:trHeight w:val="2042"/>
        </w:trPr>
        <w:tc>
          <w:tcPr>
            <w:tcW w:w="2335" w:type="dxa"/>
          </w:tcPr>
          <w:p w14:paraId="64BD6AB9" w14:textId="4F1070DB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Tours</w:t>
            </w:r>
          </w:p>
        </w:tc>
        <w:tc>
          <w:tcPr>
            <w:tcW w:w="8455" w:type="dxa"/>
            <w:shd w:val="clear" w:color="auto" w:fill="auto"/>
          </w:tcPr>
          <w:p w14:paraId="0A5DCB99" w14:textId="668746B2" w:rsidR="00604B1F" w:rsidRPr="003C39A2" w:rsidRDefault="006C5BE5" w:rsidP="00D757B6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3C39A2">
              <w:rPr>
                <w:sz w:val="22"/>
                <w:szCs w:val="22"/>
              </w:rPr>
              <w:t xml:space="preserve">Prospective students </w:t>
            </w:r>
            <w:r w:rsidR="00604B1F" w:rsidRPr="003C39A2">
              <w:rPr>
                <w:sz w:val="22"/>
                <w:szCs w:val="22"/>
              </w:rPr>
              <w:t xml:space="preserve">and families who wish to </w:t>
            </w:r>
            <w:r w:rsidRPr="003C39A2">
              <w:rPr>
                <w:sz w:val="22"/>
                <w:szCs w:val="22"/>
              </w:rPr>
              <w:t xml:space="preserve">visit the </w:t>
            </w:r>
            <w:r w:rsidR="00604B1F" w:rsidRPr="003C39A2">
              <w:rPr>
                <w:sz w:val="22"/>
                <w:szCs w:val="22"/>
              </w:rPr>
              <w:t xml:space="preserve">campus </w:t>
            </w:r>
            <w:r w:rsidRPr="003C39A2">
              <w:rPr>
                <w:sz w:val="22"/>
                <w:szCs w:val="22"/>
              </w:rPr>
              <w:t xml:space="preserve">have the option of registering for a guided campus tour or </w:t>
            </w:r>
            <w:r w:rsidR="00604B1F" w:rsidRPr="003C39A2">
              <w:rPr>
                <w:sz w:val="22"/>
                <w:szCs w:val="22"/>
              </w:rPr>
              <w:t xml:space="preserve">a self-guided </w:t>
            </w:r>
            <w:r w:rsidRPr="003C39A2">
              <w:rPr>
                <w:sz w:val="22"/>
                <w:szCs w:val="22"/>
              </w:rPr>
              <w:t xml:space="preserve">tour. </w:t>
            </w:r>
            <w:r w:rsidR="00AD1D28">
              <w:rPr>
                <w:sz w:val="22"/>
                <w:szCs w:val="22"/>
              </w:rPr>
              <w:t xml:space="preserve">View our </w:t>
            </w:r>
            <w:r w:rsidRPr="003C39A2">
              <w:rPr>
                <w:sz w:val="22"/>
                <w:szCs w:val="22"/>
              </w:rPr>
              <w:t xml:space="preserve">Visit Javelina Nation page </w:t>
            </w:r>
            <w:proofErr w:type="gramStart"/>
            <w:r w:rsidRPr="003C39A2">
              <w:rPr>
                <w:sz w:val="22"/>
                <w:szCs w:val="22"/>
              </w:rPr>
              <w:t>at:</w:t>
            </w:r>
            <w:proofErr w:type="gramEnd"/>
            <w:r w:rsidRPr="003C39A2">
              <w:rPr>
                <w:sz w:val="22"/>
                <w:szCs w:val="22"/>
              </w:rPr>
              <w:t xml:space="preserve"> </w:t>
            </w:r>
            <w:hyperlink r:id="rId8" w:history="1">
              <w:r w:rsidRPr="003C39A2">
                <w:rPr>
                  <w:rFonts w:eastAsiaTheme="minorHAnsi"/>
                  <w:color w:val="4472C4" w:themeColor="accent1"/>
                  <w:sz w:val="22"/>
                  <w:szCs w:val="22"/>
                  <w:u w:val="single"/>
                </w:rPr>
                <w:t>http://www.tamuk.edu/enrollment-management/admission/future-students/visit/index.html</w:t>
              </w:r>
            </w:hyperlink>
            <w:r w:rsidR="00C1246C" w:rsidRPr="003C39A2">
              <w:rPr>
                <w:rFonts w:eastAsiaTheme="minorHAnsi"/>
                <w:color w:val="4472C4" w:themeColor="accent1"/>
                <w:sz w:val="22"/>
                <w:szCs w:val="22"/>
              </w:rPr>
              <w:t xml:space="preserve"> </w:t>
            </w:r>
            <w:r w:rsidR="00C1246C" w:rsidRPr="003C39A2">
              <w:rPr>
                <w:rFonts w:eastAsiaTheme="minorHAnsi"/>
                <w:sz w:val="22"/>
                <w:szCs w:val="22"/>
              </w:rPr>
              <w:t>or call us at 361-593-4494 for details.</w:t>
            </w:r>
          </w:p>
          <w:p w14:paraId="51B42F6C" w14:textId="2A9EE6D9" w:rsidR="00076006" w:rsidRPr="003C39A2" w:rsidRDefault="0015568C" w:rsidP="00604B1F">
            <w:pPr>
              <w:pStyle w:val="NormalWeb"/>
              <w:spacing w:after="0" w:afterAutospacing="0"/>
              <w:rPr>
                <w:sz w:val="22"/>
                <w:szCs w:val="22"/>
              </w:rPr>
            </w:pPr>
            <w:r w:rsidRPr="003C39A2">
              <w:rPr>
                <w:sz w:val="22"/>
                <w:szCs w:val="22"/>
              </w:rPr>
              <w:t>For v</w:t>
            </w:r>
            <w:r w:rsidR="00604B1F" w:rsidRPr="003C39A2">
              <w:rPr>
                <w:sz w:val="22"/>
                <w:szCs w:val="22"/>
              </w:rPr>
              <w:t>irtual tours</w:t>
            </w:r>
            <w:r w:rsidRPr="003C39A2">
              <w:rPr>
                <w:sz w:val="22"/>
                <w:szCs w:val="22"/>
              </w:rPr>
              <w:t xml:space="preserve"> please visit</w:t>
            </w:r>
            <w:r w:rsidR="00604B1F" w:rsidRPr="003C39A2">
              <w:rPr>
                <w:sz w:val="22"/>
                <w:szCs w:val="22"/>
              </w:rPr>
              <w:t xml:space="preserve">: </w:t>
            </w:r>
            <w:hyperlink r:id="rId9" w:history="1">
              <w:r w:rsidR="00604B1F" w:rsidRPr="003C39A2">
                <w:rPr>
                  <w:rStyle w:val="Hyperlink"/>
                  <w:rFonts w:eastAsiaTheme="majorEastAsia"/>
                  <w:color w:val="4472C4" w:themeColor="accent1"/>
                  <w:sz w:val="22"/>
                  <w:szCs w:val="22"/>
                </w:rPr>
                <w:t>https://www.tamuk.edu/enrollment-management/admission/tour.html</w:t>
              </w:r>
            </w:hyperlink>
          </w:p>
        </w:tc>
      </w:tr>
      <w:tr w:rsidR="00847C92" w:rsidRPr="00D757B6" w14:paraId="23542C7B" w14:textId="77777777" w:rsidTr="0015568C">
        <w:trPr>
          <w:trHeight w:val="980"/>
        </w:trPr>
        <w:tc>
          <w:tcPr>
            <w:tcW w:w="2335" w:type="dxa"/>
          </w:tcPr>
          <w:p w14:paraId="77886053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  <w:p w14:paraId="60B53E5B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0B650" w14:textId="45E44198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36EF907" w14:textId="5F3D82B8" w:rsidR="00847C92" w:rsidRPr="00D757B6" w:rsidRDefault="00076006" w:rsidP="003C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A2">
              <w:rPr>
                <w:rFonts w:ascii="Times New Roman" w:hAnsi="Times New Roman" w:cs="Times New Roman"/>
                <w:szCs w:val="24"/>
              </w:rPr>
              <w:t xml:space="preserve">With student safety in </w:t>
            </w:r>
            <w:r w:rsidR="0015568C" w:rsidRPr="003C39A2">
              <w:rPr>
                <w:rFonts w:ascii="Times New Roman" w:hAnsi="Times New Roman" w:cs="Times New Roman"/>
                <w:szCs w:val="24"/>
              </w:rPr>
              <w:t xml:space="preserve">mind, </w:t>
            </w:r>
            <w:r w:rsidR="00C1246C" w:rsidRPr="003C39A2">
              <w:rPr>
                <w:rFonts w:ascii="Times New Roman" w:hAnsi="Times New Roman" w:cs="Times New Roman"/>
                <w:szCs w:val="24"/>
              </w:rPr>
              <w:t>New Student Information for Spring 2021 is completel</w:t>
            </w:r>
            <w:r w:rsidR="003C39A2" w:rsidRPr="003C39A2">
              <w:rPr>
                <w:rFonts w:ascii="Times New Roman" w:hAnsi="Times New Roman" w:cs="Times New Roman"/>
                <w:szCs w:val="24"/>
              </w:rPr>
              <w:t>y</w:t>
            </w:r>
            <w:r w:rsidR="00C1246C" w:rsidRPr="003C39A2">
              <w:rPr>
                <w:rFonts w:ascii="Times New Roman" w:hAnsi="Times New Roman" w:cs="Times New Roman"/>
                <w:szCs w:val="24"/>
              </w:rPr>
              <w:t xml:space="preserve"> online.  </w:t>
            </w:r>
            <w:r w:rsidR="0015568C" w:rsidRPr="003C39A2">
              <w:rPr>
                <w:rFonts w:ascii="Times New Roman" w:hAnsi="Times New Roman" w:cs="Times New Roman"/>
                <w:szCs w:val="24"/>
              </w:rPr>
              <w:t xml:space="preserve">New Student Orientation procedures for </w:t>
            </w:r>
            <w:r w:rsidR="003C39A2" w:rsidRPr="003C39A2">
              <w:rPr>
                <w:rFonts w:ascii="Times New Roman" w:hAnsi="Times New Roman" w:cs="Times New Roman"/>
                <w:szCs w:val="24"/>
              </w:rPr>
              <w:t xml:space="preserve">Fall 2021 </w:t>
            </w:r>
            <w:proofErr w:type="gramStart"/>
            <w:r w:rsidR="003C39A2" w:rsidRPr="003C39A2">
              <w:rPr>
                <w:rFonts w:ascii="Times New Roman" w:hAnsi="Times New Roman" w:cs="Times New Roman"/>
                <w:szCs w:val="24"/>
              </w:rPr>
              <w:t>will be finalized</w:t>
            </w:r>
            <w:proofErr w:type="gramEnd"/>
            <w:r w:rsidR="003C39A2" w:rsidRPr="003C39A2">
              <w:rPr>
                <w:rFonts w:ascii="Times New Roman" w:hAnsi="Times New Roman" w:cs="Times New Roman"/>
                <w:szCs w:val="24"/>
              </w:rPr>
              <w:t xml:space="preserve"> in the Spring as campus administrators continue to monitor COVID-19</w:t>
            </w:r>
            <w:r w:rsidR="0015568C" w:rsidRPr="003C39A2">
              <w:rPr>
                <w:rFonts w:ascii="Times New Roman" w:hAnsi="Times New Roman" w:cs="Times New Roman"/>
                <w:szCs w:val="24"/>
              </w:rPr>
              <w:t>. More information to follow.</w:t>
            </w:r>
          </w:p>
        </w:tc>
      </w:tr>
      <w:tr w:rsidR="00847C92" w:rsidRPr="00D757B6" w14:paraId="1D847885" w14:textId="77777777" w:rsidTr="00A33265">
        <w:trPr>
          <w:trHeight w:val="674"/>
        </w:trPr>
        <w:tc>
          <w:tcPr>
            <w:tcW w:w="2335" w:type="dxa"/>
          </w:tcPr>
          <w:p w14:paraId="5FD2DDBD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Financial Aid</w:t>
            </w:r>
          </w:p>
          <w:p w14:paraId="63F92E4A" w14:textId="77777777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16AB4" w14:textId="37918071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1726F0F0" w14:textId="77777777" w:rsidR="00847C92" w:rsidRPr="003C39A2" w:rsidRDefault="0015568C" w:rsidP="00076006">
            <w:pPr>
              <w:rPr>
                <w:rFonts w:ascii="Times New Roman" w:hAnsi="Times New Roman" w:cs="Times New Roman"/>
              </w:rPr>
            </w:pPr>
            <w:r w:rsidRPr="003C39A2">
              <w:rPr>
                <w:rFonts w:ascii="Times New Roman" w:hAnsi="Times New Roman" w:cs="Times New Roman"/>
              </w:rPr>
              <w:t>For more information on our Financial Aid Department and programs please visit:</w:t>
            </w:r>
          </w:p>
          <w:p w14:paraId="4C275F6B" w14:textId="200FC6E9" w:rsidR="0015568C" w:rsidRPr="00D757B6" w:rsidRDefault="00D40AE4" w:rsidP="0007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568C" w:rsidRPr="003C39A2">
                <w:rPr>
                  <w:rStyle w:val="Hyperlink"/>
                  <w:rFonts w:ascii="Times New Roman" w:hAnsi="Times New Roman" w:cs="Times New Roman"/>
                  <w:color w:val="4472C4" w:themeColor="accent1"/>
                </w:rPr>
                <w:t>https://www.tamuk.edu/enrollment-management/finaid/index.html</w:t>
              </w:r>
            </w:hyperlink>
          </w:p>
        </w:tc>
      </w:tr>
      <w:tr w:rsidR="00847C92" w:rsidRPr="00D757B6" w14:paraId="05D5184D" w14:textId="77777777" w:rsidTr="0015568C">
        <w:trPr>
          <w:trHeight w:val="683"/>
        </w:trPr>
        <w:tc>
          <w:tcPr>
            <w:tcW w:w="2335" w:type="dxa"/>
          </w:tcPr>
          <w:p w14:paraId="3C169012" w14:textId="6BC920AA" w:rsidR="00847C92" w:rsidRPr="00D757B6" w:rsidRDefault="00847C92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TSI</w:t>
            </w:r>
          </w:p>
        </w:tc>
        <w:tc>
          <w:tcPr>
            <w:tcW w:w="8455" w:type="dxa"/>
          </w:tcPr>
          <w:p w14:paraId="48A1E4D8" w14:textId="412ECB22" w:rsidR="00847C92" w:rsidRPr="00D757B6" w:rsidRDefault="0015568C" w:rsidP="0015568C">
            <w:pPr>
              <w:pStyle w:val="NormalWeb"/>
              <w:spacing w:after="0" w:afterAutospacing="0"/>
            </w:pPr>
            <w:r w:rsidRPr="003C39A2">
              <w:rPr>
                <w:sz w:val="22"/>
              </w:rPr>
              <w:t xml:space="preserve">We are currently offering online TSI testing, for more information please visit: </w:t>
            </w:r>
            <w:hyperlink r:id="rId11" w:history="1">
              <w:r w:rsidR="00076006" w:rsidRPr="003C39A2">
                <w:rPr>
                  <w:rStyle w:val="Hyperlink"/>
                  <w:rFonts w:eastAsiaTheme="majorEastAsia"/>
                  <w:color w:val="4472C4" w:themeColor="accent1"/>
                  <w:sz w:val="22"/>
                </w:rPr>
                <w:t>https://www.tamuk.edu/tsi/index.html</w:t>
              </w:r>
            </w:hyperlink>
          </w:p>
        </w:tc>
      </w:tr>
      <w:tr w:rsidR="00847C92" w:rsidRPr="00D757B6" w14:paraId="2D797362" w14:textId="77777777" w:rsidTr="0015568C">
        <w:trPr>
          <w:trHeight w:val="476"/>
        </w:trPr>
        <w:tc>
          <w:tcPr>
            <w:tcW w:w="2335" w:type="dxa"/>
          </w:tcPr>
          <w:p w14:paraId="008888D0" w14:textId="0B2C09D5" w:rsidR="00847C92" w:rsidRPr="00D757B6" w:rsidRDefault="00847C92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COVID-19 FAQ</w:t>
            </w:r>
          </w:p>
        </w:tc>
        <w:tc>
          <w:tcPr>
            <w:tcW w:w="8455" w:type="dxa"/>
          </w:tcPr>
          <w:p w14:paraId="10F54C36" w14:textId="17632802" w:rsidR="00D757B6" w:rsidRPr="00D757B6" w:rsidRDefault="00D40AE4" w:rsidP="00D7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76006" w:rsidRPr="003C39A2">
                <w:rPr>
                  <w:rStyle w:val="Hyperlink"/>
                  <w:color w:val="4472C4" w:themeColor="accent1"/>
                </w:rPr>
                <w:t>https://www.tamuk.edu/coronavirus/dashboard.html</w:t>
              </w:r>
            </w:hyperlink>
          </w:p>
        </w:tc>
      </w:tr>
      <w:tr w:rsidR="00A33265" w:rsidRPr="00D757B6" w14:paraId="5B9347C8" w14:textId="77777777" w:rsidTr="0015568C">
        <w:trPr>
          <w:trHeight w:val="1394"/>
        </w:trPr>
        <w:tc>
          <w:tcPr>
            <w:tcW w:w="2335" w:type="dxa"/>
          </w:tcPr>
          <w:p w14:paraId="1A892D39" w14:textId="475D1FB2" w:rsidR="00A33265" w:rsidRPr="00D757B6" w:rsidRDefault="00A33265" w:rsidP="00A33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</w:t>
            </w:r>
          </w:p>
          <w:p w14:paraId="131F6890" w14:textId="77777777" w:rsidR="00A33265" w:rsidRPr="00D757B6" w:rsidRDefault="00A33265" w:rsidP="00847C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</w:tcPr>
          <w:p w14:paraId="341FCDF3" w14:textId="143BE068" w:rsidR="00A33265" w:rsidRPr="00C1246C" w:rsidRDefault="0015568C" w:rsidP="00D757B6">
            <w:pPr>
              <w:rPr>
                <w:rFonts w:ascii="Times New Roman" w:hAnsi="Times New Roman" w:cs="Times New Roman"/>
              </w:rPr>
            </w:pPr>
            <w:r w:rsidRPr="00C1246C">
              <w:rPr>
                <w:rFonts w:ascii="Times New Roman" w:hAnsi="Times New Roman" w:cs="Times New Roman"/>
              </w:rPr>
              <w:t xml:space="preserve">Meet your Admissions Counselors and schedule </w:t>
            </w:r>
            <w:r w:rsidR="00C1246C">
              <w:rPr>
                <w:rFonts w:ascii="Times New Roman" w:hAnsi="Times New Roman" w:cs="Times New Roman"/>
              </w:rPr>
              <w:t>a virtual appointment or chat with us at</w:t>
            </w:r>
            <w:r w:rsidRPr="00C1246C">
              <w:rPr>
                <w:rFonts w:ascii="Times New Roman" w:hAnsi="Times New Roman" w:cs="Times New Roman"/>
              </w:rPr>
              <w:t>:</w:t>
            </w:r>
          </w:p>
          <w:p w14:paraId="36FB23A5" w14:textId="0ABE2980" w:rsidR="0015568C" w:rsidRDefault="00D40AE4" w:rsidP="00D757B6">
            <w:hyperlink r:id="rId13" w:history="1">
              <w:r w:rsidR="0015568C" w:rsidRPr="003C39A2">
                <w:rPr>
                  <w:rStyle w:val="Hyperlink"/>
                  <w:rFonts w:ascii="Times New Roman" w:hAnsi="Times New Roman" w:cs="Times New Roman"/>
                  <w:color w:val="4472C4" w:themeColor="accent1"/>
                </w:rPr>
                <w:t>https://www.tamuk.edu/enrollment-management/admission/future-students/admission-counselor/index.html</w:t>
              </w:r>
            </w:hyperlink>
          </w:p>
        </w:tc>
      </w:tr>
    </w:tbl>
    <w:p w14:paraId="69DBCB0E" w14:textId="77777777" w:rsidR="00847C92" w:rsidRPr="00D757B6" w:rsidRDefault="00847C92" w:rsidP="00AD1D28">
      <w:pPr>
        <w:rPr>
          <w:rFonts w:ascii="Times New Roman" w:hAnsi="Times New Roman" w:cs="Times New Roman"/>
          <w:sz w:val="24"/>
          <w:szCs w:val="24"/>
        </w:rPr>
      </w:pPr>
    </w:p>
    <w:sectPr w:rsidR="00847C92" w:rsidRPr="00D757B6" w:rsidSect="00AD1D2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55"/>
    <w:multiLevelType w:val="hybridMultilevel"/>
    <w:tmpl w:val="874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AD5"/>
    <w:multiLevelType w:val="hybridMultilevel"/>
    <w:tmpl w:val="71B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92"/>
    <w:rsid w:val="00076006"/>
    <w:rsid w:val="000A1331"/>
    <w:rsid w:val="00152FBB"/>
    <w:rsid w:val="0015568C"/>
    <w:rsid w:val="001E2E52"/>
    <w:rsid w:val="0026325D"/>
    <w:rsid w:val="003026DF"/>
    <w:rsid w:val="003319F3"/>
    <w:rsid w:val="003C39A2"/>
    <w:rsid w:val="004B3238"/>
    <w:rsid w:val="005D7CE8"/>
    <w:rsid w:val="00604B1F"/>
    <w:rsid w:val="006572C8"/>
    <w:rsid w:val="006642DE"/>
    <w:rsid w:val="006C5BE5"/>
    <w:rsid w:val="00847C92"/>
    <w:rsid w:val="008C472A"/>
    <w:rsid w:val="009E608B"/>
    <w:rsid w:val="00A33265"/>
    <w:rsid w:val="00AD1D28"/>
    <w:rsid w:val="00AD2EAC"/>
    <w:rsid w:val="00BF6342"/>
    <w:rsid w:val="00C1246C"/>
    <w:rsid w:val="00D40AE4"/>
    <w:rsid w:val="00D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F6B6"/>
  <w15:chartTrackingRefBased/>
  <w15:docId w15:val="{26E6642D-B6BF-4267-A1C8-D95C9D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C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C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325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4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uk.edu/enrollment-management/admission/future-students/visit/index.html" TargetMode="External"/><Relationship Id="rId13" Type="http://schemas.openxmlformats.org/officeDocument/2006/relationships/hyperlink" Target="https://www.tamuk.edu/enrollment-management/admission/future-students/admission-counselor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muk.acedemicworks.com" TargetMode="External"/><Relationship Id="rId12" Type="http://schemas.openxmlformats.org/officeDocument/2006/relationships/hyperlink" Target="https://www.tamuk.edu/coronavirus/dashbo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muk.edu/enrollment-management/admission/future-students/ftic-transfer/uploaddocs.html" TargetMode="External"/><Relationship Id="rId11" Type="http://schemas.openxmlformats.org/officeDocument/2006/relationships/hyperlink" Target="https://www.tamuk.edu/tsi/index.html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tamuk.edu/enrollment-management/finai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uk.edu/enrollment-management/admission/tou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Jon</dc:creator>
  <cp:keywords/>
  <dc:description/>
  <cp:lastModifiedBy>rudy.moya</cp:lastModifiedBy>
  <cp:revision>2</cp:revision>
  <dcterms:created xsi:type="dcterms:W3CDTF">2020-10-27T18:53:00Z</dcterms:created>
  <dcterms:modified xsi:type="dcterms:W3CDTF">2020-10-27T18:53:00Z</dcterms:modified>
</cp:coreProperties>
</file>